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F8" w:rsidRPr="00032DD1" w:rsidRDefault="00A55CF8" w:rsidP="00B31457">
      <w:pPr>
        <w:pStyle w:val="Default"/>
        <w:spacing w:line="276" w:lineRule="auto"/>
        <w:rPr>
          <w:rFonts w:ascii="Garamond" w:hAnsi="Garamond"/>
        </w:rPr>
      </w:pPr>
    </w:p>
    <w:p w:rsidR="00647BE4" w:rsidRPr="00032DD1" w:rsidRDefault="00647BE4" w:rsidP="00647BE4">
      <w:pPr>
        <w:pStyle w:val="Default"/>
        <w:spacing w:line="276" w:lineRule="auto"/>
        <w:jc w:val="center"/>
        <w:rPr>
          <w:rFonts w:ascii="Garamond" w:hAnsi="Garamond"/>
          <w:b/>
          <w:sz w:val="40"/>
        </w:rPr>
      </w:pPr>
      <w:r w:rsidRPr="00032DD1">
        <w:rPr>
          <w:rFonts w:ascii="Garamond" w:hAnsi="Garamond"/>
          <w:b/>
          <w:sz w:val="40"/>
        </w:rPr>
        <w:t>Kingdom of Bhutan</w:t>
      </w:r>
    </w:p>
    <w:p w:rsidR="00647BE4" w:rsidRPr="00032DD1" w:rsidRDefault="00647BE4" w:rsidP="00B31457">
      <w:pPr>
        <w:pStyle w:val="Default"/>
        <w:spacing w:line="276" w:lineRule="auto"/>
        <w:rPr>
          <w:rFonts w:ascii="Garamond" w:hAnsi="Garamond"/>
          <w:b/>
          <w:sz w:val="40"/>
        </w:rPr>
      </w:pPr>
    </w:p>
    <w:p w:rsidR="00DD1064" w:rsidRPr="00032DD1" w:rsidRDefault="00DD1064" w:rsidP="00B31457">
      <w:pPr>
        <w:pStyle w:val="Default"/>
        <w:spacing w:line="276" w:lineRule="auto"/>
        <w:rPr>
          <w:rFonts w:ascii="Garamond" w:hAnsi="Garamond"/>
        </w:rPr>
      </w:pPr>
      <w:proofErr w:type="gramStart"/>
      <w:r w:rsidRPr="00032DD1">
        <w:rPr>
          <w:rFonts w:ascii="Garamond" w:hAnsi="Garamond"/>
          <w:b/>
          <w:sz w:val="40"/>
        </w:rPr>
        <w:t>Best Practices</w:t>
      </w:r>
      <w:r w:rsidRPr="00032DD1">
        <w:rPr>
          <w:rFonts w:ascii="Garamond" w:hAnsi="Garamond"/>
        </w:rPr>
        <w:t>.</w:t>
      </w:r>
      <w:proofErr w:type="gramEnd"/>
    </w:p>
    <w:p w:rsidR="00647BE4" w:rsidRPr="00032DD1" w:rsidRDefault="00647BE4" w:rsidP="00B31457">
      <w:pPr>
        <w:pStyle w:val="Default"/>
        <w:spacing w:line="276" w:lineRule="auto"/>
        <w:rPr>
          <w:rFonts w:ascii="Garamond" w:hAnsi="Garamond"/>
        </w:rPr>
      </w:pPr>
    </w:p>
    <w:p w:rsidR="00755A31" w:rsidRPr="00032DD1" w:rsidRDefault="00DB16B5" w:rsidP="00B31457">
      <w:pPr>
        <w:pStyle w:val="Default"/>
        <w:spacing w:line="276" w:lineRule="auto"/>
        <w:jc w:val="both"/>
        <w:rPr>
          <w:rFonts w:ascii="Garamond" w:hAnsi="Garamond" w:cstheme="minorBidi"/>
          <w:color w:val="auto"/>
          <w:sz w:val="28"/>
          <w:szCs w:val="28"/>
        </w:rPr>
      </w:pPr>
      <w:r w:rsidRPr="00032DD1">
        <w:rPr>
          <w:rFonts w:ascii="Garamond" w:hAnsi="Garamond" w:cstheme="minorBidi"/>
          <w:color w:val="auto"/>
          <w:sz w:val="28"/>
          <w:szCs w:val="28"/>
        </w:rPr>
        <w:t xml:space="preserve">His Majesty the fourth King has indicated that the people are the strongest </w:t>
      </w:r>
      <w:proofErr w:type="spellStart"/>
      <w:r w:rsidRPr="00032DD1">
        <w:rPr>
          <w:rFonts w:ascii="Garamond" w:hAnsi="Garamond" w:cstheme="minorBidi"/>
          <w:color w:val="auto"/>
          <w:sz w:val="28"/>
          <w:szCs w:val="28"/>
        </w:rPr>
        <w:t>assest</w:t>
      </w:r>
      <w:proofErr w:type="spellEnd"/>
    </w:p>
    <w:p w:rsidR="00755A31" w:rsidRPr="00032DD1" w:rsidRDefault="00755A31" w:rsidP="00B31457">
      <w:pPr>
        <w:pStyle w:val="Default"/>
        <w:spacing w:line="276" w:lineRule="auto"/>
        <w:jc w:val="both"/>
        <w:rPr>
          <w:rFonts w:ascii="Garamond" w:hAnsi="Garamond" w:cstheme="minorBidi"/>
          <w:color w:val="auto"/>
          <w:sz w:val="28"/>
          <w:szCs w:val="28"/>
        </w:rPr>
      </w:pPr>
      <w:r w:rsidRPr="00032DD1">
        <w:rPr>
          <w:rFonts w:ascii="Garamond" w:hAnsi="Garamond" w:cstheme="minorBidi"/>
          <w:color w:val="auto"/>
          <w:sz w:val="28"/>
          <w:szCs w:val="28"/>
        </w:rPr>
        <w:t>(</w:t>
      </w:r>
      <w:r w:rsidR="009B6311" w:rsidRPr="00032DD1">
        <w:rPr>
          <w:rFonts w:ascii="Garamond" w:hAnsi="Garamond" w:cstheme="minorBidi"/>
          <w:color w:val="auto"/>
          <w:sz w:val="28"/>
          <w:szCs w:val="28"/>
        </w:rPr>
        <w:t>“</w:t>
      </w:r>
      <w:proofErr w:type="gramStart"/>
      <w:r w:rsidR="009B6311" w:rsidRPr="00032DD1">
        <w:rPr>
          <w:rFonts w:ascii="Garamond" w:hAnsi="Garamond" w:cstheme="minorBidi"/>
          <w:color w:val="auto"/>
          <w:sz w:val="28"/>
          <w:szCs w:val="28"/>
        </w:rPr>
        <w:t>what</w:t>
      </w:r>
      <w:proofErr w:type="gramEnd"/>
      <w:r w:rsidR="009B6311" w:rsidRPr="00032DD1">
        <w:rPr>
          <w:rFonts w:ascii="Garamond" w:hAnsi="Garamond" w:cstheme="minorBidi"/>
          <w:color w:val="auto"/>
          <w:sz w:val="28"/>
          <w:szCs w:val="28"/>
        </w:rPr>
        <w:t xml:space="preserve"> </w:t>
      </w:r>
      <w:r w:rsidR="00DB16B5" w:rsidRPr="00032DD1">
        <w:rPr>
          <w:rFonts w:ascii="Garamond" w:hAnsi="Garamond" w:cstheme="minorBidi"/>
          <w:color w:val="auto"/>
          <w:sz w:val="28"/>
          <w:szCs w:val="28"/>
        </w:rPr>
        <w:t>we have is our people): it is their wellbeing that  matters that most. At the sa</w:t>
      </w:r>
      <w:r w:rsidR="00DD1064" w:rsidRPr="00032DD1">
        <w:rPr>
          <w:rFonts w:ascii="Garamond" w:hAnsi="Garamond" w:cstheme="minorBidi"/>
          <w:color w:val="auto"/>
          <w:sz w:val="28"/>
          <w:szCs w:val="28"/>
        </w:rPr>
        <w:t xml:space="preserve">me time it is </w:t>
      </w:r>
      <w:r w:rsidRPr="00032DD1">
        <w:rPr>
          <w:rFonts w:ascii="Garamond" w:hAnsi="Garamond" w:cstheme="minorBidi"/>
          <w:color w:val="auto"/>
          <w:sz w:val="28"/>
          <w:szCs w:val="28"/>
        </w:rPr>
        <w:t>t</w:t>
      </w:r>
      <w:r w:rsidR="00DB16B5" w:rsidRPr="00032DD1">
        <w:rPr>
          <w:rFonts w:ascii="Garamond" w:hAnsi="Garamond" w:cstheme="minorBidi"/>
          <w:color w:val="auto"/>
          <w:sz w:val="28"/>
          <w:szCs w:val="28"/>
        </w:rPr>
        <w:t xml:space="preserve">he </w:t>
      </w:r>
      <w:r w:rsidR="00DD1064" w:rsidRPr="00032DD1">
        <w:rPr>
          <w:rFonts w:ascii="Garamond" w:hAnsi="Garamond" w:cstheme="minorBidi"/>
          <w:color w:val="auto"/>
          <w:sz w:val="28"/>
          <w:szCs w:val="28"/>
        </w:rPr>
        <w:t xml:space="preserve">people </w:t>
      </w:r>
      <w:r w:rsidR="00DB16B5" w:rsidRPr="00032DD1">
        <w:rPr>
          <w:rFonts w:ascii="Garamond" w:hAnsi="Garamond" w:cstheme="minorBidi"/>
          <w:color w:val="auto"/>
          <w:sz w:val="28"/>
          <w:szCs w:val="28"/>
        </w:rPr>
        <w:t xml:space="preserve">in the </w:t>
      </w:r>
      <w:proofErr w:type="gramStart"/>
      <w:r w:rsidR="00DD1064" w:rsidRPr="00032DD1">
        <w:rPr>
          <w:rFonts w:ascii="Garamond" w:hAnsi="Garamond" w:cstheme="minorBidi"/>
          <w:color w:val="auto"/>
          <w:sz w:val="28"/>
          <w:szCs w:val="28"/>
        </w:rPr>
        <w:t xml:space="preserve">organization </w:t>
      </w:r>
      <w:r w:rsidRPr="00032DD1">
        <w:rPr>
          <w:rFonts w:ascii="Garamond" w:hAnsi="Garamond" w:cstheme="minorBidi"/>
          <w:color w:val="auto"/>
          <w:sz w:val="28"/>
          <w:szCs w:val="28"/>
        </w:rPr>
        <w:t xml:space="preserve"> who</w:t>
      </w:r>
      <w:proofErr w:type="gramEnd"/>
      <w:r w:rsidRPr="00032DD1">
        <w:rPr>
          <w:rFonts w:ascii="Garamond" w:hAnsi="Garamond" w:cstheme="minorBidi"/>
          <w:color w:val="auto"/>
          <w:sz w:val="28"/>
          <w:szCs w:val="28"/>
        </w:rPr>
        <w:t xml:space="preserve"> are </w:t>
      </w:r>
      <w:r w:rsidR="00DD1064" w:rsidRPr="00032DD1">
        <w:rPr>
          <w:rFonts w:ascii="Garamond" w:hAnsi="Garamond" w:cstheme="minorBidi"/>
          <w:color w:val="auto"/>
          <w:sz w:val="28"/>
          <w:szCs w:val="28"/>
        </w:rPr>
        <w:t>instrumental towards achieving their wellbeing of others- the public or clientele.  I</w:t>
      </w:r>
      <w:r w:rsidRPr="00032DD1">
        <w:rPr>
          <w:rFonts w:ascii="Garamond" w:hAnsi="Garamond" w:cstheme="minorBidi"/>
          <w:color w:val="auto"/>
          <w:sz w:val="28"/>
          <w:szCs w:val="28"/>
        </w:rPr>
        <w:t xml:space="preserve">t is found out that </w:t>
      </w:r>
      <w:proofErr w:type="gramStart"/>
      <w:r w:rsidRPr="00032DD1">
        <w:rPr>
          <w:rFonts w:ascii="Garamond" w:hAnsi="Garamond" w:cstheme="minorBidi"/>
          <w:color w:val="auto"/>
          <w:sz w:val="28"/>
          <w:szCs w:val="28"/>
        </w:rPr>
        <w:t>staff</w:t>
      </w:r>
      <w:r w:rsidR="00DD1064" w:rsidRPr="00032DD1">
        <w:rPr>
          <w:rFonts w:ascii="Garamond" w:hAnsi="Garamond" w:cstheme="minorBidi"/>
          <w:color w:val="auto"/>
          <w:sz w:val="28"/>
          <w:szCs w:val="28"/>
        </w:rPr>
        <w:t xml:space="preserve"> perform</w:t>
      </w:r>
      <w:proofErr w:type="gramEnd"/>
      <w:r w:rsidR="00DD1064" w:rsidRPr="00032DD1">
        <w:rPr>
          <w:rFonts w:ascii="Garamond" w:hAnsi="Garamond" w:cstheme="minorBidi"/>
          <w:color w:val="auto"/>
          <w:sz w:val="28"/>
          <w:szCs w:val="28"/>
        </w:rPr>
        <w:t xml:space="preserve"> well when taken care by their organization. </w:t>
      </w:r>
      <w:r w:rsidRPr="00032DD1">
        <w:rPr>
          <w:rFonts w:ascii="Garamond" w:hAnsi="Garamond" w:cstheme="minorBidi"/>
          <w:color w:val="auto"/>
          <w:sz w:val="28"/>
          <w:szCs w:val="28"/>
        </w:rPr>
        <w:t xml:space="preserve"> Happy staff members, workin</w:t>
      </w:r>
      <w:r w:rsidR="009B6311" w:rsidRPr="00032DD1">
        <w:rPr>
          <w:rFonts w:ascii="Garamond" w:hAnsi="Garamond" w:cstheme="minorBidi"/>
          <w:color w:val="auto"/>
          <w:sz w:val="28"/>
          <w:szCs w:val="28"/>
        </w:rPr>
        <w:t>g in good working environment that</w:t>
      </w:r>
      <w:r w:rsidRPr="00032DD1">
        <w:rPr>
          <w:rFonts w:ascii="Garamond" w:hAnsi="Garamond" w:cstheme="minorBidi"/>
          <w:color w:val="auto"/>
          <w:sz w:val="28"/>
          <w:szCs w:val="28"/>
        </w:rPr>
        <w:t xml:space="preserve"> ensures quality work life, are likely to contribute to needs and the demands the public and therefore, their wellbeing.  </w:t>
      </w:r>
    </w:p>
    <w:p w:rsidR="00B31457" w:rsidRPr="00032DD1" w:rsidRDefault="00B31457" w:rsidP="00B31457">
      <w:pPr>
        <w:pStyle w:val="Default"/>
        <w:spacing w:line="276" w:lineRule="auto"/>
        <w:jc w:val="both"/>
        <w:rPr>
          <w:rFonts w:ascii="Garamond" w:hAnsi="Garamond" w:cstheme="minorBidi"/>
          <w:color w:val="auto"/>
          <w:sz w:val="28"/>
          <w:szCs w:val="28"/>
        </w:rPr>
      </w:pPr>
    </w:p>
    <w:p w:rsidR="00DD1064" w:rsidRPr="00032DD1" w:rsidRDefault="009B6311" w:rsidP="00B31457">
      <w:pPr>
        <w:pStyle w:val="Default"/>
        <w:spacing w:line="276" w:lineRule="auto"/>
        <w:jc w:val="both"/>
        <w:rPr>
          <w:rFonts w:ascii="Garamond" w:hAnsi="Garamond" w:cstheme="minorBidi"/>
          <w:color w:val="auto"/>
          <w:sz w:val="28"/>
          <w:szCs w:val="28"/>
        </w:rPr>
      </w:pPr>
      <w:r w:rsidRPr="00032DD1">
        <w:rPr>
          <w:rFonts w:ascii="Garamond" w:hAnsi="Garamond" w:cstheme="minorBidi"/>
          <w:color w:val="auto"/>
          <w:sz w:val="28"/>
          <w:szCs w:val="28"/>
        </w:rPr>
        <w:t xml:space="preserve">To </w:t>
      </w:r>
      <w:r w:rsidR="00755A31" w:rsidRPr="00032DD1">
        <w:rPr>
          <w:rFonts w:ascii="Garamond" w:hAnsi="Garamond" w:cstheme="minorBidi"/>
          <w:color w:val="auto"/>
          <w:sz w:val="28"/>
          <w:szCs w:val="28"/>
        </w:rPr>
        <w:t xml:space="preserve">this end, many reforms </w:t>
      </w:r>
      <w:proofErr w:type="gramStart"/>
      <w:r w:rsidR="00755A31" w:rsidRPr="00032DD1">
        <w:rPr>
          <w:rFonts w:ascii="Garamond" w:hAnsi="Garamond" w:cstheme="minorBidi"/>
          <w:color w:val="auto"/>
          <w:sz w:val="28"/>
          <w:szCs w:val="28"/>
        </w:rPr>
        <w:t>are introduced</w:t>
      </w:r>
      <w:proofErr w:type="gramEnd"/>
      <w:r w:rsidR="00755A31" w:rsidRPr="00032DD1">
        <w:rPr>
          <w:rFonts w:ascii="Garamond" w:hAnsi="Garamond" w:cstheme="minorBidi"/>
          <w:color w:val="auto"/>
          <w:sz w:val="28"/>
          <w:szCs w:val="28"/>
        </w:rPr>
        <w:t xml:space="preserve"> in Bhutan to provide well being in Civil service. </w:t>
      </w:r>
    </w:p>
    <w:p w:rsidR="00B31457" w:rsidRPr="00032DD1" w:rsidRDefault="00B31457" w:rsidP="00B31457">
      <w:pPr>
        <w:pStyle w:val="Default"/>
        <w:spacing w:line="276" w:lineRule="auto"/>
        <w:jc w:val="both"/>
        <w:rPr>
          <w:rFonts w:ascii="Garamond" w:hAnsi="Garamond" w:cstheme="minorBidi"/>
          <w:b/>
          <w:color w:val="auto"/>
          <w:sz w:val="28"/>
          <w:szCs w:val="28"/>
        </w:rPr>
      </w:pPr>
    </w:p>
    <w:p w:rsidR="00DD1064" w:rsidRPr="00032DD1" w:rsidRDefault="00032DD1" w:rsidP="00B31457">
      <w:pPr>
        <w:pStyle w:val="Default"/>
        <w:spacing w:line="276" w:lineRule="auto"/>
        <w:jc w:val="both"/>
        <w:rPr>
          <w:rFonts w:ascii="Garamond" w:hAnsi="Garamond" w:cstheme="minorBidi"/>
          <w:b/>
          <w:color w:val="auto"/>
          <w:sz w:val="28"/>
          <w:szCs w:val="28"/>
        </w:rPr>
      </w:pPr>
      <w:proofErr w:type="gramStart"/>
      <w:r w:rsidRPr="00032DD1">
        <w:rPr>
          <w:rFonts w:ascii="Garamond" w:hAnsi="Garamond" w:cstheme="minorBidi"/>
          <w:b/>
          <w:color w:val="auto"/>
          <w:sz w:val="28"/>
          <w:szCs w:val="28"/>
        </w:rPr>
        <w:t>Civil Service Well-</w:t>
      </w:r>
      <w:r w:rsidR="00DD1064" w:rsidRPr="00032DD1">
        <w:rPr>
          <w:rFonts w:ascii="Garamond" w:hAnsi="Garamond" w:cstheme="minorBidi"/>
          <w:b/>
          <w:color w:val="auto"/>
          <w:sz w:val="28"/>
          <w:szCs w:val="28"/>
        </w:rPr>
        <w:t>being.</w:t>
      </w:r>
      <w:proofErr w:type="gramEnd"/>
    </w:p>
    <w:p w:rsidR="00647BE4" w:rsidRPr="00032DD1" w:rsidRDefault="00647BE4" w:rsidP="00B31457">
      <w:pPr>
        <w:pStyle w:val="Default"/>
        <w:spacing w:line="276" w:lineRule="auto"/>
        <w:jc w:val="both"/>
        <w:rPr>
          <w:rFonts w:ascii="Garamond" w:hAnsi="Garamond" w:cstheme="minorBidi"/>
          <w:b/>
          <w:color w:val="auto"/>
          <w:sz w:val="28"/>
          <w:szCs w:val="28"/>
        </w:rPr>
      </w:pPr>
    </w:p>
    <w:p w:rsidR="00A55CF8" w:rsidRDefault="00A55CF8" w:rsidP="00B31457">
      <w:pPr>
        <w:pStyle w:val="Default"/>
        <w:spacing w:line="276" w:lineRule="auto"/>
        <w:jc w:val="both"/>
        <w:rPr>
          <w:rFonts w:ascii="Garamond" w:hAnsi="Garamond" w:cs="Calibri"/>
          <w:b/>
          <w:bCs/>
          <w:color w:val="auto"/>
          <w:sz w:val="28"/>
          <w:szCs w:val="28"/>
        </w:rPr>
      </w:pPr>
      <w:r w:rsidRPr="00032DD1">
        <w:rPr>
          <w:rFonts w:ascii="Garamond" w:hAnsi="Garamond" w:cs="Calibri"/>
          <w:b/>
          <w:bCs/>
          <w:color w:val="auto"/>
          <w:sz w:val="28"/>
          <w:szCs w:val="28"/>
        </w:rPr>
        <w:t xml:space="preserve">Background </w:t>
      </w:r>
    </w:p>
    <w:p w:rsidR="00BE4EC0" w:rsidRPr="00032DD1" w:rsidRDefault="00BE4EC0"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w:t>
      </w:r>
      <w:r w:rsidR="00DD1064" w:rsidRPr="00032DD1">
        <w:rPr>
          <w:rFonts w:ascii="Garamond" w:hAnsi="Garamond" w:cs="Calibri"/>
          <w:color w:val="auto"/>
          <w:sz w:val="28"/>
          <w:szCs w:val="28"/>
        </w:rPr>
        <w:t>Royal Civil Service Commission (</w:t>
      </w:r>
      <w:r w:rsidRPr="00032DD1">
        <w:rPr>
          <w:rFonts w:ascii="Garamond" w:hAnsi="Garamond" w:cs="Calibri"/>
          <w:color w:val="auto"/>
          <w:sz w:val="28"/>
          <w:szCs w:val="28"/>
        </w:rPr>
        <w:t>RCSC</w:t>
      </w:r>
      <w:r w:rsidR="00DD1064" w:rsidRPr="00032DD1">
        <w:rPr>
          <w:rFonts w:ascii="Garamond" w:hAnsi="Garamond" w:cs="Calibri"/>
          <w:color w:val="auto"/>
          <w:sz w:val="28"/>
          <w:szCs w:val="28"/>
        </w:rPr>
        <w:t>)</w:t>
      </w:r>
      <w:r w:rsidRPr="00032DD1">
        <w:rPr>
          <w:rFonts w:ascii="Garamond" w:hAnsi="Garamond" w:cs="Calibri"/>
          <w:color w:val="auto"/>
          <w:sz w:val="28"/>
          <w:szCs w:val="28"/>
        </w:rPr>
        <w:t xml:space="preserve"> </w:t>
      </w:r>
      <w:proofErr w:type="spellStart"/>
      <w:r w:rsidRPr="00032DD1">
        <w:rPr>
          <w:rFonts w:ascii="Garamond" w:hAnsi="Garamond" w:cs="Calibri"/>
          <w:color w:val="auto"/>
          <w:sz w:val="28"/>
          <w:szCs w:val="28"/>
        </w:rPr>
        <w:t>recognises</w:t>
      </w:r>
      <w:proofErr w:type="spellEnd"/>
      <w:r w:rsidRPr="00032DD1">
        <w:rPr>
          <w:rFonts w:ascii="Garamond" w:hAnsi="Garamond" w:cs="Calibri"/>
          <w:color w:val="auto"/>
          <w:sz w:val="28"/>
          <w:szCs w:val="28"/>
        </w:rPr>
        <w:t xml:space="preserve"> that the well-being of civil servants is essential and fundamental to deliver quality services. Civil servants can give their best and work happily together if they are free from unnecessary worries or problems.</w:t>
      </w:r>
      <w:r w:rsidR="00DD1064" w:rsidRPr="00032DD1">
        <w:rPr>
          <w:rFonts w:ascii="Garamond" w:hAnsi="Garamond" w:cs="Calibri"/>
          <w:color w:val="auto"/>
          <w:sz w:val="28"/>
          <w:szCs w:val="28"/>
        </w:rPr>
        <w:t xml:space="preserve"> RCSC </w:t>
      </w:r>
      <w:proofErr w:type="gramStart"/>
      <w:r w:rsidR="00DD1064" w:rsidRPr="00032DD1">
        <w:rPr>
          <w:rFonts w:ascii="Garamond" w:hAnsi="Garamond" w:cs="Calibri"/>
          <w:color w:val="auto"/>
          <w:sz w:val="28"/>
          <w:szCs w:val="28"/>
        </w:rPr>
        <w:t>is mandated</w:t>
      </w:r>
      <w:proofErr w:type="gramEnd"/>
      <w:r w:rsidR="00DD1064" w:rsidRPr="00032DD1">
        <w:rPr>
          <w:rFonts w:ascii="Garamond" w:hAnsi="Garamond" w:cs="Calibri"/>
          <w:color w:val="auto"/>
          <w:sz w:val="28"/>
          <w:szCs w:val="28"/>
        </w:rPr>
        <w:t xml:space="preserve"> to </w:t>
      </w:r>
      <w:r w:rsidRPr="00032DD1">
        <w:rPr>
          <w:rFonts w:ascii="Garamond" w:hAnsi="Garamond" w:cs="Calibri"/>
          <w:color w:val="auto"/>
          <w:sz w:val="28"/>
          <w:szCs w:val="28"/>
        </w:rPr>
        <w:t xml:space="preserve">promote Civil Service well-being. Towards this, the RCSC has instituted Civil Service Well-being (CSW) in the Civil Service comprising of three </w:t>
      </w:r>
      <w:proofErr w:type="spellStart"/>
      <w:r w:rsidRPr="00032DD1">
        <w:rPr>
          <w:rFonts w:ascii="Garamond" w:hAnsi="Garamond" w:cs="Calibri"/>
          <w:color w:val="auto"/>
          <w:sz w:val="28"/>
          <w:szCs w:val="28"/>
        </w:rPr>
        <w:t>programmes</w:t>
      </w:r>
      <w:proofErr w:type="spellEnd"/>
      <w:r w:rsidRPr="00032DD1">
        <w:rPr>
          <w:rFonts w:ascii="Garamond" w:hAnsi="Garamond" w:cs="Calibri"/>
          <w:color w:val="auto"/>
          <w:sz w:val="28"/>
          <w:szCs w:val="28"/>
        </w:rPr>
        <w:t xml:space="preserve">. It extends to cover civil servants in two distinct phases of their life. The first phase is their active duty tenure (from entry </w:t>
      </w:r>
      <w:proofErr w:type="gramStart"/>
      <w:r w:rsidRPr="00032DD1">
        <w:rPr>
          <w:rFonts w:ascii="Garamond" w:hAnsi="Garamond" w:cs="Calibri"/>
          <w:color w:val="auto"/>
          <w:sz w:val="28"/>
          <w:szCs w:val="28"/>
        </w:rPr>
        <w:t>till</w:t>
      </w:r>
      <w:proofErr w:type="gramEnd"/>
      <w:r w:rsidRPr="00032DD1">
        <w:rPr>
          <w:rFonts w:ascii="Garamond" w:hAnsi="Garamond" w:cs="Calibri"/>
          <w:color w:val="auto"/>
          <w:sz w:val="28"/>
          <w:szCs w:val="28"/>
        </w:rPr>
        <w:t xml:space="preserve"> exit) and the other phase is after superannuation (till death). </w:t>
      </w:r>
    </w:p>
    <w:p w:rsidR="00862802" w:rsidRPr="00032DD1" w:rsidRDefault="00862802" w:rsidP="00B31457">
      <w:pPr>
        <w:pStyle w:val="Default"/>
        <w:spacing w:line="276" w:lineRule="auto"/>
        <w:jc w:val="both"/>
        <w:rPr>
          <w:rFonts w:ascii="Garamond" w:hAnsi="Garamond" w:cs="Calibri"/>
          <w:b/>
          <w:color w:val="auto"/>
          <w:sz w:val="28"/>
          <w:szCs w:val="28"/>
        </w:rPr>
      </w:pPr>
    </w:p>
    <w:p w:rsidR="00BE4EC0" w:rsidRPr="00032DD1" w:rsidRDefault="00A55CF8" w:rsidP="00B31457">
      <w:pPr>
        <w:pStyle w:val="Default"/>
        <w:spacing w:line="276" w:lineRule="auto"/>
        <w:jc w:val="both"/>
        <w:rPr>
          <w:rFonts w:ascii="Garamond" w:hAnsi="Garamond" w:cs="Calibri"/>
          <w:b/>
          <w:color w:val="auto"/>
          <w:sz w:val="28"/>
          <w:szCs w:val="28"/>
        </w:rPr>
      </w:pPr>
      <w:r w:rsidRPr="00032DD1">
        <w:rPr>
          <w:rFonts w:ascii="Garamond" w:hAnsi="Garamond" w:cs="Calibri"/>
          <w:b/>
          <w:color w:val="auto"/>
          <w:sz w:val="28"/>
          <w:szCs w:val="28"/>
        </w:rPr>
        <w:t xml:space="preserve">The three </w:t>
      </w:r>
      <w:proofErr w:type="spellStart"/>
      <w:r w:rsidRPr="00032DD1">
        <w:rPr>
          <w:rFonts w:ascii="Garamond" w:hAnsi="Garamond" w:cs="Calibri"/>
          <w:b/>
          <w:color w:val="auto"/>
          <w:sz w:val="28"/>
          <w:szCs w:val="28"/>
        </w:rPr>
        <w:t>programmes</w:t>
      </w:r>
      <w:proofErr w:type="spellEnd"/>
      <w:r w:rsidRPr="00032DD1">
        <w:rPr>
          <w:rFonts w:ascii="Garamond" w:hAnsi="Garamond" w:cs="Calibri"/>
          <w:b/>
          <w:color w:val="auto"/>
          <w:sz w:val="28"/>
          <w:szCs w:val="28"/>
        </w:rPr>
        <w:t xml:space="preserve"> are: </w:t>
      </w:r>
    </w:p>
    <w:p w:rsidR="00A55CF8" w:rsidRPr="00032DD1" w:rsidRDefault="00A55CF8" w:rsidP="00B31457">
      <w:pPr>
        <w:pStyle w:val="Default"/>
        <w:spacing w:line="276" w:lineRule="auto"/>
        <w:jc w:val="both"/>
        <w:rPr>
          <w:rFonts w:ascii="Garamond" w:hAnsi="Garamond" w:cs="Calibri"/>
          <w:color w:val="auto"/>
          <w:sz w:val="28"/>
          <w:szCs w:val="28"/>
        </w:rPr>
      </w:pPr>
      <w:proofErr w:type="spellStart"/>
      <w:r w:rsidRPr="00032DD1">
        <w:rPr>
          <w:rFonts w:ascii="Garamond" w:hAnsi="Garamond" w:cs="Calibri"/>
          <w:color w:val="auto"/>
          <w:sz w:val="28"/>
          <w:szCs w:val="28"/>
        </w:rPr>
        <w:t>i</w:t>
      </w:r>
      <w:proofErr w:type="spellEnd"/>
      <w:r w:rsidRPr="00032DD1">
        <w:rPr>
          <w:rFonts w:ascii="Garamond" w:hAnsi="Garamond" w:cs="Calibri"/>
          <w:color w:val="auto"/>
          <w:sz w:val="28"/>
          <w:szCs w:val="28"/>
        </w:rPr>
        <w:t xml:space="preserve">. Civil Service Support Desk; </w:t>
      </w: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ii. Exit Management; and </w:t>
      </w:r>
    </w:p>
    <w:p w:rsidR="00647BE4" w:rsidRPr="00032DD1" w:rsidRDefault="00A55CF8" w:rsidP="00B31457">
      <w:pPr>
        <w:pStyle w:val="Default"/>
        <w:spacing w:line="276" w:lineRule="auto"/>
        <w:jc w:val="both"/>
        <w:rPr>
          <w:rFonts w:ascii="Garamond" w:hAnsi="Garamond" w:cs="Calibri"/>
          <w:color w:val="auto"/>
          <w:sz w:val="28"/>
          <w:szCs w:val="28"/>
        </w:rPr>
      </w:pPr>
      <w:proofErr w:type="gramStart"/>
      <w:r w:rsidRPr="00032DD1">
        <w:rPr>
          <w:rFonts w:ascii="Garamond" w:hAnsi="Garamond" w:cs="Calibri"/>
          <w:color w:val="auto"/>
          <w:sz w:val="28"/>
          <w:szCs w:val="28"/>
        </w:rPr>
        <w:t>iii. Civil Servants’ Welfare Scheme.</w:t>
      </w:r>
      <w:proofErr w:type="gramEnd"/>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 </w:t>
      </w:r>
    </w:p>
    <w:p w:rsidR="00032DD1" w:rsidRDefault="00032DD1" w:rsidP="00B31457">
      <w:pPr>
        <w:pStyle w:val="Default"/>
        <w:spacing w:line="276" w:lineRule="auto"/>
        <w:jc w:val="both"/>
        <w:rPr>
          <w:rFonts w:ascii="Garamond" w:hAnsi="Garamond" w:cs="Calibri"/>
          <w:color w:val="auto"/>
          <w:sz w:val="28"/>
          <w:szCs w:val="28"/>
        </w:rPr>
      </w:pPr>
    </w:p>
    <w:p w:rsidR="00BE4EC0" w:rsidRDefault="00BE4EC0" w:rsidP="00B31457">
      <w:pPr>
        <w:pStyle w:val="Default"/>
        <w:spacing w:line="276" w:lineRule="auto"/>
        <w:jc w:val="both"/>
        <w:rPr>
          <w:rFonts w:ascii="Garamond" w:hAnsi="Garamond" w:cs="Calibri"/>
          <w:color w:val="auto"/>
          <w:sz w:val="28"/>
          <w:szCs w:val="28"/>
        </w:rPr>
      </w:pPr>
    </w:p>
    <w:p w:rsidR="00BE4EC0" w:rsidRPr="00032DD1" w:rsidRDefault="00BE4EC0"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b/>
          <w:bCs/>
          <w:color w:val="auto"/>
          <w:sz w:val="28"/>
          <w:szCs w:val="28"/>
        </w:rPr>
        <w:t xml:space="preserve">1. Civil Service Support Desk </w:t>
      </w: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It is true that there are issues and concerns prevailing in the Civil </w:t>
      </w:r>
      <w:proofErr w:type="gramStart"/>
      <w:r w:rsidRPr="00032DD1">
        <w:rPr>
          <w:rFonts w:ascii="Garamond" w:hAnsi="Garamond" w:cs="Calibri"/>
          <w:color w:val="auto"/>
          <w:sz w:val="28"/>
          <w:szCs w:val="28"/>
        </w:rPr>
        <w:t>Service which</w:t>
      </w:r>
      <w:proofErr w:type="gramEnd"/>
      <w:r w:rsidRPr="00032DD1">
        <w:rPr>
          <w:rFonts w:ascii="Garamond" w:hAnsi="Garamond" w:cs="Calibri"/>
          <w:color w:val="auto"/>
          <w:sz w:val="28"/>
          <w:szCs w:val="28"/>
        </w:rPr>
        <w:t xml:space="preserve"> affect the performance of the civil servants. Therefore, the main objective of the Civil Service Support Desk (CSSD) is to provide an avenue for civil servants to raise their issues and concerns related to work place such as conflicts, discrimination, and sexual harassment. </w:t>
      </w:r>
      <w:proofErr w:type="gramStart"/>
      <w:r w:rsidRPr="00032DD1">
        <w:rPr>
          <w:rFonts w:ascii="Garamond" w:hAnsi="Garamond" w:cs="Calibri"/>
          <w:color w:val="auto"/>
          <w:sz w:val="28"/>
          <w:szCs w:val="28"/>
        </w:rPr>
        <w:t>Also</w:t>
      </w:r>
      <w:proofErr w:type="gramEnd"/>
      <w:r w:rsidRPr="00032DD1">
        <w:rPr>
          <w:rFonts w:ascii="Garamond" w:hAnsi="Garamond" w:cs="Calibri"/>
          <w:color w:val="auto"/>
          <w:sz w:val="28"/>
          <w:szCs w:val="28"/>
        </w:rPr>
        <w:t xml:space="preserve">, the needy civil servants would be provided counseling related to career, long-term absence from work, continued poor work performance, alcohol or drug problems, family problem and domestic violence. </w:t>
      </w: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Another problem in the Civil Service system has been the increasing rate of attrition among high performers. To stem this issue, mentoring services </w:t>
      </w:r>
      <w:proofErr w:type="gramStart"/>
      <w:r w:rsidRPr="00032DD1">
        <w:rPr>
          <w:rFonts w:ascii="Garamond" w:hAnsi="Garamond" w:cs="Calibri"/>
          <w:color w:val="auto"/>
          <w:sz w:val="28"/>
          <w:szCs w:val="28"/>
        </w:rPr>
        <w:t>would be provided</w:t>
      </w:r>
      <w:proofErr w:type="gramEnd"/>
      <w:r w:rsidRPr="00032DD1">
        <w:rPr>
          <w:rFonts w:ascii="Garamond" w:hAnsi="Garamond" w:cs="Calibri"/>
          <w:color w:val="auto"/>
          <w:sz w:val="28"/>
          <w:szCs w:val="28"/>
        </w:rPr>
        <w:t xml:space="preserve"> to the competent civil servants. </w:t>
      </w:r>
      <w:proofErr w:type="gramStart"/>
      <w:r w:rsidRPr="00032DD1">
        <w:rPr>
          <w:rFonts w:ascii="Garamond" w:hAnsi="Garamond" w:cs="Calibri"/>
          <w:color w:val="auto"/>
          <w:sz w:val="28"/>
          <w:szCs w:val="28"/>
        </w:rPr>
        <w:t>Also</w:t>
      </w:r>
      <w:proofErr w:type="gramEnd"/>
      <w:r w:rsidRPr="00032DD1">
        <w:rPr>
          <w:rFonts w:ascii="Garamond" w:hAnsi="Garamond" w:cs="Calibri"/>
          <w:color w:val="auto"/>
          <w:sz w:val="28"/>
          <w:szCs w:val="28"/>
        </w:rPr>
        <w:t xml:space="preserve">, it might help to attract the best and the brightest people in to the Civil Service. </w:t>
      </w:r>
    </w:p>
    <w:p w:rsidR="00862802" w:rsidRPr="00032DD1" w:rsidRDefault="00862802" w:rsidP="00B31457">
      <w:pPr>
        <w:pStyle w:val="Default"/>
        <w:spacing w:line="276" w:lineRule="auto"/>
        <w:jc w:val="both"/>
        <w:rPr>
          <w:rFonts w:ascii="Garamond" w:hAnsi="Garamond" w:cs="Calibri"/>
          <w:b/>
          <w:bCs/>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b/>
          <w:bCs/>
          <w:color w:val="auto"/>
          <w:sz w:val="28"/>
          <w:szCs w:val="28"/>
        </w:rPr>
        <w:t xml:space="preserve">2. Exit Management </w:t>
      </w: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Civil servants </w:t>
      </w:r>
      <w:proofErr w:type="gramStart"/>
      <w:r w:rsidRPr="00032DD1">
        <w:rPr>
          <w:rFonts w:ascii="Garamond" w:hAnsi="Garamond" w:cs="Calibri"/>
          <w:color w:val="auto"/>
          <w:sz w:val="28"/>
          <w:szCs w:val="28"/>
        </w:rPr>
        <w:t>are often caught</w:t>
      </w:r>
      <w:proofErr w:type="gramEnd"/>
      <w:r w:rsidRPr="00032DD1">
        <w:rPr>
          <w:rFonts w:ascii="Garamond" w:hAnsi="Garamond" w:cs="Calibri"/>
          <w:color w:val="auto"/>
          <w:sz w:val="28"/>
          <w:szCs w:val="28"/>
        </w:rPr>
        <w:t xml:space="preserve"> unaware and unprepared for life after superannuation. Many are ill prepared to deal with financial, psychological and emotional challenges that accompany separation from the Civil Service. The Exit Management (EM) </w:t>
      </w:r>
      <w:proofErr w:type="gramStart"/>
      <w:r w:rsidRPr="00032DD1">
        <w:rPr>
          <w:rFonts w:ascii="Garamond" w:hAnsi="Garamond" w:cs="Calibri"/>
          <w:color w:val="auto"/>
          <w:sz w:val="28"/>
          <w:szCs w:val="28"/>
        </w:rPr>
        <w:t>will, therefore, help</w:t>
      </w:r>
      <w:proofErr w:type="gramEnd"/>
      <w:r w:rsidRPr="00032DD1">
        <w:rPr>
          <w:rFonts w:ascii="Garamond" w:hAnsi="Garamond" w:cs="Calibri"/>
          <w:color w:val="auto"/>
          <w:sz w:val="28"/>
          <w:szCs w:val="28"/>
        </w:rPr>
        <w:t xml:space="preserve"> civil servants prepare gradually for eventual superannuation – mentally and financially through retirement planning services.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w:t>
      </w:r>
      <w:proofErr w:type="spellStart"/>
      <w:r w:rsidRPr="00032DD1">
        <w:rPr>
          <w:rFonts w:ascii="Garamond" w:hAnsi="Garamond" w:cs="Calibri"/>
          <w:color w:val="auto"/>
          <w:sz w:val="28"/>
          <w:szCs w:val="28"/>
        </w:rPr>
        <w:t>programme</w:t>
      </w:r>
      <w:proofErr w:type="spellEnd"/>
      <w:r w:rsidRPr="00032DD1">
        <w:rPr>
          <w:rFonts w:ascii="Garamond" w:hAnsi="Garamond" w:cs="Calibri"/>
          <w:color w:val="auto"/>
          <w:sz w:val="28"/>
          <w:szCs w:val="28"/>
        </w:rPr>
        <w:t xml:space="preserve"> </w:t>
      </w:r>
      <w:proofErr w:type="gramStart"/>
      <w:r w:rsidRPr="00032DD1">
        <w:rPr>
          <w:rFonts w:ascii="Garamond" w:hAnsi="Garamond" w:cs="Calibri"/>
          <w:color w:val="auto"/>
          <w:sz w:val="28"/>
          <w:szCs w:val="28"/>
        </w:rPr>
        <w:t>is proposed</w:t>
      </w:r>
      <w:proofErr w:type="gramEnd"/>
      <w:r w:rsidRPr="00032DD1">
        <w:rPr>
          <w:rFonts w:ascii="Garamond" w:hAnsi="Garamond" w:cs="Calibri"/>
          <w:color w:val="auto"/>
          <w:sz w:val="28"/>
          <w:szCs w:val="28"/>
        </w:rPr>
        <w:t xml:space="preserve"> to serve civil servants through a structured system of retirement planning over a series of sessions namely – at 10, 5 and 1 year/s to superannuation. This </w:t>
      </w:r>
      <w:proofErr w:type="spellStart"/>
      <w:r w:rsidRPr="00032DD1">
        <w:rPr>
          <w:rFonts w:ascii="Garamond" w:hAnsi="Garamond" w:cs="Calibri"/>
          <w:color w:val="auto"/>
          <w:sz w:val="28"/>
          <w:szCs w:val="28"/>
        </w:rPr>
        <w:t>programme</w:t>
      </w:r>
      <w:proofErr w:type="spellEnd"/>
      <w:r w:rsidRPr="00032DD1">
        <w:rPr>
          <w:rFonts w:ascii="Garamond" w:hAnsi="Garamond" w:cs="Calibri"/>
          <w:color w:val="auto"/>
          <w:sz w:val="28"/>
          <w:szCs w:val="28"/>
        </w:rPr>
        <w:t xml:space="preserve"> </w:t>
      </w:r>
      <w:proofErr w:type="gramStart"/>
      <w:r w:rsidRPr="00032DD1">
        <w:rPr>
          <w:rFonts w:ascii="Garamond" w:hAnsi="Garamond" w:cs="Calibri"/>
          <w:color w:val="auto"/>
          <w:sz w:val="28"/>
          <w:szCs w:val="28"/>
        </w:rPr>
        <w:t>will, however, be</w:t>
      </w:r>
      <w:proofErr w:type="gramEnd"/>
      <w:r w:rsidRPr="00032DD1">
        <w:rPr>
          <w:rFonts w:ascii="Garamond" w:hAnsi="Garamond" w:cs="Calibri"/>
          <w:color w:val="auto"/>
          <w:sz w:val="28"/>
          <w:szCs w:val="28"/>
        </w:rPr>
        <w:t xml:space="preserve"> optional as it is intended for civil servants who need guidance and advice. </w:t>
      </w:r>
    </w:p>
    <w:p w:rsidR="00862802" w:rsidRPr="00032DD1" w:rsidRDefault="00862802"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With EM, the RCSC will also ensure that civil servants superannuate with full grace and respect. Towards this, the a</w:t>
      </w:r>
      <w:r w:rsidR="00647BE4" w:rsidRPr="00032DD1">
        <w:rPr>
          <w:rFonts w:ascii="Garamond" w:hAnsi="Garamond" w:cs="Calibri"/>
          <w:color w:val="auto"/>
          <w:sz w:val="28"/>
          <w:szCs w:val="28"/>
        </w:rPr>
        <w:t>gencies were notified in</w:t>
      </w:r>
      <w:r w:rsidRPr="00032DD1">
        <w:rPr>
          <w:rFonts w:ascii="Garamond" w:hAnsi="Garamond" w:cs="Calibri"/>
          <w:color w:val="auto"/>
          <w:sz w:val="28"/>
          <w:szCs w:val="28"/>
        </w:rPr>
        <w:t xml:space="preserve"> 2014 to provide one-month preparatory time for civil servants who are about to superannuate. </w:t>
      </w:r>
      <w:r w:rsidR="00862802" w:rsidRPr="00032DD1">
        <w:rPr>
          <w:rFonts w:ascii="Garamond" w:hAnsi="Garamond" w:cs="Calibri"/>
          <w:color w:val="auto"/>
          <w:sz w:val="28"/>
          <w:szCs w:val="28"/>
        </w:rPr>
        <w:t xml:space="preserve">[Even as I participate in this SAARC Meeting of Cabinet Secretaries, </w:t>
      </w:r>
      <w:proofErr w:type="gramStart"/>
      <w:r w:rsidR="00862802" w:rsidRPr="00032DD1">
        <w:rPr>
          <w:rFonts w:ascii="Garamond" w:hAnsi="Garamond" w:cs="Calibri"/>
          <w:color w:val="auto"/>
          <w:sz w:val="28"/>
          <w:szCs w:val="28"/>
        </w:rPr>
        <w:t>9</w:t>
      </w:r>
      <w:proofErr w:type="gramEnd"/>
      <w:r w:rsidR="00862802" w:rsidRPr="00032DD1">
        <w:rPr>
          <w:rFonts w:ascii="Garamond" w:hAnsi="Garamond" w:cs="Calibri"/>
          <w:color w:val="auto"/>
          <w:sz w:val="28"/>
          <w:szCs w:val="28"/>
        </w:rPr>
        <w:t xml:space="preserve"> senior civil servants at the Government Secretary level are on one month preparatory leave.] During the one-month period</w:t>
      </w:r>
      <w:r w:rsidRPr="00032DD1">
        <w:rPr>
          <w:rFonts w:ascii="Garamond" w:hAnsi="Garamond" w:cs="Calibri"/>
          <w:color w:val="auto"/>
          <w:sz w:val="28"/>
          <w:szCs w:val="28"/>
        </w:rPr>
        <w:t>, the agencies will have to facilitate Civil Service well-being the processing of retirement benefits for the superannuating civil servants. The Well-Being Services, through HR Officers, is continually facilitating smooth transition from Civ</w:t>
      </w:r>
      <w:r w:rsidR="00647BE4" w:rsidRPr="00032DD1">
        <w:rPr>
          <w:rFonts w:ascii="Garamond" w:hAnsi="Garamond" w:cs="Calibri"/>
          <w:color w:val="auto"/>
          <w:sz w:val="28"/>
          <w:szCs w:val="28"/>
        </w:rPr>
        <w:t>il Service to superannuation. The RCSC</w:t>
      </w:r>
      <w:r w:rsidRPr="00032DD1">
        <w:rPr>
          <w:rFonts w:ascii="Garamond" w:hAnsi="Garamond" w:cs="Calibri"/>
          <w:color w:val="auto"/>
          <w:sz w:val="28"/>
          <w:szCs w:val="28"/>
        </w:rPr>
        <w:t xml:space="preserve"> receive</w:t>
      </w:r>
      <w:r w:rsidR="00647BE4" w:rsidRPr="00032DD1">
        <w:rPr>
          <w:rFonts w:ascii="Garamond" w:hAnsi="Garamond" w:cs="Calibri"/>
          <w:color w:val="auto"/>
          <w:sz w:val="28"/>
          <w:szCs w:val="28"/>
        </w:rPr>
        <w:t>s</w:t>
      </w:r>
      <w:r w:rsidRPr="00032DD1">
        <w:rPr>
          <w:rFonts w:ascii="Garamond" w:hAnsi="Garamond" w:cs="Calibri"/>
          <w:color w:val="auto"/>
          <w:sz w:val="28"/>
          <w:szCs w:val="28"/>
        </w:rPr>
        <w:t xml:space="preserve"> constant updates from the agencies on the facilitation of retirement benefits for superannuating civil servants. </w:t>
      </w:r>
    </w:p>
    <w:p w:rsidR="00B31457" w:rsidRPr="00032DD1" w:rsidRDefault="00B31457" w:rsidP="00B31457">
      <w:pPr>
        <w:pStyle w:val="Default"/>
        <w:spacing w:line="276" w:lineRule="auto"/>
        <w:jc w:val="both"/>
        <w:rPr>
          <w:rFonts w:ascii="Garamond" w:hAnsi="Garamond" w:cs="Calibri"/>
          <w:color w:val="auto"/>
          <w:sz w:val="28"/>
          <w:szCs w:val="28"/>
        </w:rPr>
      </w:pPr>
    </w:p>
    <w:p w:rsidR="00E443A4"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EM also aims to procure services of superannuated civil servants in various fields and capacities. In an effort to </w:t>
      </w:r>
      <w:proofErr w:type="gramStart"/>
      <w:r w:rsidRPr="00032DD1">
        <w:rPr>
          <w:rFonts w:ascii="Garamond" w:hAnsi="Garamond" w:cs="Calibri"/>
          <w:color w:val="auto"/>
          <w:sz w:val="28"/>
          <w:szCs w:val="28"/>
        </w:rPr>
        <w:t>build</w:t>
      </w:r>
      <w:proofErr w:type="gramEnd"/>
      <w:r w:rsidRPr="00032DD1">
        <w:rPr>
          <w:rFonts w:ascii="Garamond" w:hAnsi="Garamond" w:cs="Calibri"/>
          <w:color w:val="auto"/>
          <w:sz w:val="28"/>
          <w:szCs w:val="28"/>
        </w:rPr>
        <w:t xml:space="preserve"> the fraternity of the Civil Service, superannuated civil servants will be invited to important National events to interact and replenish their bonds to the Civil Service.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CSSD and EM </w:t>
      </w:r>
      <w:proofErr w:type="gramStart"/>
      <w:r w:rsidRPr="00032DD1">
        <w:rPr>
          <w:rFonts w:ascii="Garamond" w:hAnsi="Garamond" w:cs="Calibri"/>
          <w:color w:val="auto"/>
          <w:sz w:val="28"/>
          <w:szCs w:val="28"/>
        </w:rPr>
        <w:t>have been launched</w:t>
      </w:r>
      <w:proofErr w:type="gramEnd"/>
      <w:r w:rsidRPr="00032DD1">
        <w:rPr>
          <w:rFonts w:ascii="Garamond" w:hAnsi="Garamond" w:cs="Calibri"/>
          <w:color w:val="auto"/>
          <w:sz w:val="28"/>
          <w:szCs w:val="28"/>
        </w:rPr>
        <w:t xml:space="preserve"> on December 17, 2014. </w:t>
      </w:r>
    </w:p>
    <w:p w:rsidR="00B31457" w:rsidRPr="00032DD1" w:rsidRDefault="00B31457" w:rsidP="00B31457">
      <w:pPr>
        <w:pStyle w:val="Default"/>
        <w:spacing w:line="276" w:lineRule="auto"/>
        <w:jc w:val="both"/>
        <w:rPr>
          <w:rFonts w:ascii="Garamond" w:hAnsi="Garamond" w:cs="Calibri"/>
          <w:b/>
          <w:bCs/>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b/>
          <w:bCs/>
          <w:color w:val="auto"/>
          <w:sz w:val="28"/>
          <w:szCs w:val="28"/>
        </w:rPr>
        <w:t xml:space="preserve">3. Civil Servants’ Welfare Scheme </w:t>
      </w:r>
    </w:p>
    <w:p w:rsidR="00BE4EC0" w:rsidRDefault="00BE4EC0" w:rsidP="00B31457">
      <w:pPr>
        <w:pStyle w:val="Default"/>
        <w:spacing w:line="276" w:lineRule="auto"/>
        <w:jc w:val="both"/>
        <w:rPr>
          <w:rFonts w:ascii="Garamond" w:hAnsi="Garamond" w:cs="Calibri"/>
          <w:color w:val="auto"/>
          <w:sz w:val="28"/>
          <w:szCs w:val="28"/>
        </w:rPr>
      </w:pPr>
    </w:p>
    <w:p w:rsidR="00B31457"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third </w:t>
      </w:r>
      <w:proofErr w:type="spellStart"/>
      <w:r w:rsidRPr="00032DD1">
        <w:rPr>
          <w:rFonts w:ascii="Garamond" w:hAnsi="Garamond" w:cs="Calibri"/>
          <w:color w:val="auto"/>
          <w:sz w:val="28"/>
          <w:szCs w:val="28"/>
        </w:rPr>
        <w:t>programme</w:t>
      </w:r>
      <w:proofErr w:type="spellEnd"/>
      <w:r w:rsidRPr="00032DD1">
        <w:rPr>
          <w:rFonts w:ascii="Garamond" w:hAnsi="Garamond" w:cs="Calibri"/>
          <w:color w:val="auto"/>
          <w:sz w:val="28"/>
          <w:szCs w:val="28"/>
        </w:rPr>
        <w:t xml:space="preserve"> of the CSW is the Civil Servants’ Welfare Scheme (CSWS), it is a self-help </w:t>
      </w:r>
      <w:proofErr w:type="spellStart"/>
      <w:r w:rsidRPr="00032DD1">
        <w:rPr>
          <w:rFonts w:ascii="Garamond" w:hAnsi="Garamond" w:cs="Calibri"/>
          <w:color w:val="auto"/>
          <w:sz w:val="28"/>
          <w:szCs w:val="28"/>
        </w:rPr>
        <w:t>programme</w:t>
      </w:r>
      <w:proofErr w:type="spellEnd"/>
      <w:r w:rsidRPr="00032DD1">
        <w:rPr>
          <w:rFonts w:ascii="Garamond" w:hAnsi="Garamond" w:cs="Calibri"/>
          <w:color w:val="auto"/>
          <w:sz w:val="28"/>
          <w:szCs w:val="28"/>
        </w:rPr>
        <w:t xml:space="preserve"> ‘of, by, and for’ the civil servants. The scheme </w:t>
      </w:r>
      <w:proofErr w:type="gramStart"/>
      <w:r w:rsidRPr="00032DD1">
        <w:rPr>
          <w:rFonts w:ascii="Garamond" w:hAnsi="Garamond" w:cs="Calibri"/>
          <w:color w:val="auto"/>
          <w:sz w:val="28"/>
          <w:szCs w:val="28"/>
        </w:rPr>
        <w:t>is founded</w:t>
      </w:r>
      <w:proofErr w:type="gramEnd"/>
      <w:r w:rsidRPr="00032DD1">
        <w:rPr>
          <w:rFonts w:ascii="Garamond" w:hAnsi="Garamond" w:cs="Calibri"/>
          <w:color w:val="auto"/>
          <w:sz w:val="28"/>
          <w:szCs w:val="28"/>
        </w:rPr>
        <w:t xml:space="preserve"> on the principles of self-help, compassion, altruism etc. and is not to be seen as a deposit scheme to benefit through dividends. Under this initiative, regular civil servants can become members of the scheme on a voluntary basis. Members will be required to make monthly contribution of a minimal amount based on their position category. In return for their contribution, members will receive a fixed amount as admissible </w:t>
      </w:r>
      <w:proofErr w:type="spellStart"/>
      <w:r w:rsidRPr="00032DD1">
        <w:rPr>
          <w:rFonts w:ascii="Garamond" w:hAnsi="Garamond" w:cs="Calibri"/>
          <w:i/>
          <w:iCs/>
          <w:color w:val="auto"/>
          <w:sz w:val="28"/>
          <w:szCs w:val="28"/>
        </w:rPr>
        <w:t>semso</w:t>
      </w:r>
      <w:proofErr w:type="spellEnd"/>
      <w:r w:rsidRPr="00032DD1">
        <w:rPr>
          <w:rFonts w:ascii="Garamond" w:hAnsi="Garamond" w:cs="Calibri"/>
          <w:i/>
          <w:iCs/>
          <w:color w:val="auto"/>
          <w:sz w:val="28"/>
          <w:szCs w:val="28"/>
        </w:rPr>
        <w:t xml:space="preserve"> </w:t>
      </w:r>
      <w:r w:rsidRPr="00032DD1">
        <w:rPr>
          <w:rFonts w:ascii="Garamond" w:hAnsi="Garamond" w:cs="Calibri"/>
          <w:color w:val="auto"/>
          <w:sz w:val="28"/>
          <w:szCs w:val="28"/>
        </w:rPr>
        <w:t xml:space="preserve">grant in the event of death of their dependant. </w:t>
      </w:r>
      <w:r w:rsidR="00E443A4" w:rsidRPr="00032DD1">
        <w:rPr>
          <w:rFonts w:ascii="Garamond" w:hAnsi="Garamond" w:cs="Calibri"/>
          <w:color w:val="auto"/>
          <w:sz w:val="28"/>
          <w:szCs w:val="28"/>
        </w:rPr>
        <w:t>(</w:t>
      </w:r>
      <w:proofErr w:type="spellStart"/>
      <w:r w:rsidR="00E443A4" w:rsidRPr="00032DD1">
        <w:rPr>
          <w:rFonts w:ascii="Garamond" w:hAnsi="Garamond" w:cs="Calibri"/>
          <w:i/>
          <w:color w:val="auto"/>
          <w:sz w:val="28"/>
          <w:szCs w:val="28"/>
        </w:rPr>
        <w:t>Semso</w:t>
      </w:r>
      <w:proofErr w:type="spellEnd"/>
      <w:r w:rsidR="009B6311" w:rsidRPr="00032DD1">
        <w:rPr>
          <w:rFonts w:ascii="Garamond" w:hAnsi="Garamond" w:cs="Calibri"/>
          <w:color w:val="auto"/>
          <w:sz w:val="28"/>
          <w:szCs w:val="28"/>
        </w:rPr>
        <w:t xml:space="preserve"> is solace and financial </w:t>
      </w:r>
      <w:proofErr w:type="gramStart"/>
      <w:r w:rsidR="009B6311" w:rsidRPr="00032DD1">
        <w:rPr>
          <w:rFonts w:ascii="Garamond" w:hAnsi="Garamond" w:cs="Calibri"/>
          <w:color w:val="auto"/>
          <w:sz w:val="28"/>
          <w:szCs w:val="28"/>
        </w:rPr>
        <w:t>support )</w:t>
      </w:r>
      <w:proofErr w:type="gramEnd"/>
      <w:r w:rsidR="009B6311" w:rsidRPr="00032DD1">
        <w:rPr>
          <w:rFonts w:ascii="Garamond" w:hAnsi="Garamond" w:cs="Calibri"/>
          <w:color w:val="auto"/>
          <w:sz w:val="28"/>
          <w:szCs w:val="28"/>
        </w:rPr>
        <w:t>.</w:t>
      </w:r>
      <w:r w:rsidR="00E443A4" w:rsidRPr="00032DD1">
        <w:rPr>
          <w:rFonts w:ascii="Garamond" w:hAnsi="Garamond" w:cs="Calibri"/>
          <w:color w:val="auto"/>
          <w:sz w:val="28"/>
          <w:szCs w:val="28"/>
        </w:rPr>
        <w:t xml:space="preserve">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Similarly, dependant will receive admissible </w:t>
      </w:r>
      <w:proofErr w:type="spellStart"/>
      <w:r w:rsidRPr="00032DD1">
        <w:rPr>
          <w:rFonts w:ascii="Garamond" w:hAnsi="Garamond" w:cs="Calibri"/>
          <w:i/>
          <w:iCs/>
          <w:color w:val="auto"/>
          <w:sz w:val="28"/>
          <w:szCs w:val="28"/>
        </w:rPr>
        <w:t>semso</w:t>
      </w:r>
      <w:proofErr w:type="spellEnd"/>
      <w:r w:rsidRPr="00032DD1">
        <w:rPr>
          <w:rFonts w:ascii="Garamond" w:hAnsi="Garamond" w:cs="Calibri"/>
          <w:i/>
          <w:iCs/>
          <w:color w:val="auto"/>
          <w:sz w:val="28"/>
          <w:szCs w:val="28"/>
        </w:rPr>
        <w:t xml:space="preserve"> </w:t>
      </w:r>
      <w:r w:rsidRPr="00032DD1">
        <w:rPr>
          <w:rFonts w:ascii="Garamond" w:hAnsi="Garamond" w:cs="Calibri"/>
          <w:color w:val="auto"/>
          <w:sz w:val="28"/>
          <w:szCs w:val="28"/>
        </w:rPr>
        <w:t xml:space="preserve">grant in the event of death of a member. However, admissible </w:t>
      </w:r>
      <w:proofErr w:type="spellStart"/>
      <w:r w:rsidRPr="00032DD1">
        <w:rPr>
          <w:rFonts w:ascii="Garamond" w:hAnsi="Garamond" w:cs="Calibri"/>
          <w:i/>
          <w:iCs/>
          <w:color w:val="auto"/>
          <w:sz w:val="28"/>
          <w:szCs w:val="28"/>
        </w:rPr>
        <w:t>semso</w:t>
      </w:r>
      <w:proofErr w:type="spellEnd"/>
      <w:r w:rsidRPr="00032DD1">
        <w:rPr>
          <w:rFonts w:ascii="Garamond" w:hAnsi="Garamond" w:cs="Calibri"/>
          <w:i/>
          <w:iCs/>
          <w:color w:val="auto"/>
          <w:sz w:val="28"/>
          <w:szCs w:val="28"/>
        </w:rPr>
        <w:t xml:space="preserve"> </w:t>
      </w:r>
      <w:r w:rsidRPr="00032DD1">
        <w:rPr>
          <w:rFonts w:ascii="Garamond" w:hAnsi="Garamond" w:cs="Calibri"/>
          <w:color w:val="auto"/>
          <w:sz w:val="28"/>
          <w:szCs w:val="28"/>
        </w:rPr>
        <w:t xml:space="preserve">grant for the death of the member would be relatively higher than that of the one granted for the death of a dependent. The sum contributed is by far much lesser than the benefit they would receive in times of </w:t>
      </w:r>
      <w:proofErr w:type="gramStart"/>
      <w:r w:rsidRPr="00032DD1">
        <w:rPr>
          <w:rFonts w:ascii="Garamond" w:hAnsi="Garamond" w:cs="Calibri"/>
          <w:color w:val="auto"/>
          <w:sz w:val="28"/>
          <w:szCs w:val="28"/>
        </w:rPr>
        <w:t>death,</w:t>
      </w:r>
      <w:proofErr w:type="gramEnd"/>
      <w:r w:rsidRPr="00032DD1">
        <w:rPr>
          <w:rFonts w:ascii="Garamond" w:hAnsi="Garamond" w:cs="Calibri"/>
          <w:color w:val="auto"/>
          <w:sz w:val="28"/>
          <w:szCs w:val="28"/>
        </w:rPr>
        <w:t xml:space="preserve"> this is possible mainly due to the huge number of civil servants.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The scheme is an initiative to address the simple fact that death is real and is expensive when it occurs in the family. </w:t>
      </w:r>
      <w:proofErr w:type="gramStart"/>
      <w:r w:rsidRPr="00032DD1">
        <w:rPr>
          <w:rFonts w:ascii="Garamond" w:hAnsi="Garamond" w:cs="Calibri"/>
          <w:color w:val="auto"/>
          <w:sz w:val="28"/>
          <w:szCs w:val="28"/>
        </w:rPr>
        <w:t>So</w:t>
      </w:r>
      <w:proofErr w:type="gramEnd"/>
      <w:r w:rsidRPr="00032DD1">
        <w:rPr>
          <w:rFonts w:ascii="Garamond" w:hAnsi="Garamond" w:cs="Calibri"/>
          <w:color w:val="auto"/>
          <w:sz w:val="28"/>
          <w:szCs w:val="28"/>
        </w:rPr>
        <w:t xml:space="preserve">, for the civil servants who are members of the scheme, one of the biggest concerns of life would be taken care to a large extent without much effort. Moreover, membership is free after superannuation.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Pr="00032DD1"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While we aim to start small by covering only the incidence of death for the moment, we have plans to consider permanent disability, terminal illnesses, natural disasters, etc. that may befall a civil servant while in active service. This would be decided based on the corpus of the scheme. </w:t>
      </w:r>
      <w:proofErr w:type="gramStart"/>
      <w:r w:rsidRPr="00032DD1">
        <w:rPr>
          <w:rFonts w:ascii="Garamond" w:hAnsi="Garamond" w:cs="Calibri"/>
          <w:color w:val="auto"/>
          <w:sz w:val="28"/>
          <w:szCs w:val="28"/>
        </w:rPr>
        <w:t>Also</w:t>
      </w:r>
      <w:proofErr w:type="gramEnd"/>
      <w:r w:rsidRPr="00032DD1">
        <w:rPr>
          <w:rFonts w:ascii="Garamond" w:hAnsi="Garamond" w:cs="Calibri"/>
          <w:color w:val="auto"/>
          <w:sz w:val="28"/>
          <w:szCs w:val="28"/>
        </w:rPr>
        <w:t xml:space="preserve">, based on the status of the scheme, we would provide loans at reduced interest rates to members, and also plan on investing the surplus fund in profitable avenues to generate additional income. Moreover, we hope, over time, to evolve the scheme into a “Civil Service Credit Union”. </w:t>
      </w:r>
    </w:p>
    <w:p w:rsidR="00B31457" w:rsidRPr="00032DD1" w:rsidRDefault="00B31457" w:rsidP="00B31457">
      <w:pPr>
        <w:pStyle w:val="Default"/>
        <w:spacing w:line="276" w:lineRule="auto"/>
        <w:jc w:val="both"/>
        <w:rPr>
          <w:rFonts w:ascii="Garamond" w:hAnsi="Garamond" w:cs="Calibri"/>
          <w:color w:val="auto"/>
          <w:sz w:val="28"/>
          <w:szCs w:val="28"/>
        </w:rPr>
      </w:pPr>
    </w:p>
    <w:p w:rsidR="00A55CF8" w:rsidRDefault="00A55CF8" w:rsidP="00B31457">
      <w:pPr>
        <w:pStyle w:val="Default"/>
        <w:spacing w:line="276" w:lineRule="auto"/>
        <w:jc w:val="both"/>
        <w:rPr>
          <w:rFonts w:ascii="Garamond" w:hAnsi="Garamond" w:cs="Calibri"/>
          <w:color w:val="auto"/>
          <w:sz w:val="28"/>
          <w:szCs w:val="28"/>
        </w:rPr>
      </w:pPr>
      <w:r w:rsidRPr="00032DD1">
        <w:rPr>
          <w:rFonts w:ascii="Garamond" w:hAnsi="Garamond" w:cs="Calibri"/>
          <w:color w:val="auto"/>
          <w:sz w:val="28"/>
          <w:szCs w:val="28"/>
        </w:rPr>
        <w:t xml:space="preserve">This </w:t>
      </w:r>
      <w:proofErr w:type="spellStart"/>
      <w:r w:rsidRPr="00032DD1">
        <w:rPr>
          <w:rFonts w:ascii="Garamond" w:hAnsi="Garamond" w:cs="Calibri"/>
          <w:color w:val="auto"/>
          <w:sz w:val="28"/>
          <w:szCs w:val="28"/>
        </w:rPr>
        <w:t>programme</w:t>
      </w:r>
      <w:proofErr w:type="spellEnd"/>
      <w:r w:rsidRPr="00032DD1">
        <w:rPr>
          <w:rFonts w:ascii="Garamond" w:hAnsi="Garamond" w:cs="Calibri"/>
          <w:color w:val="auto"/>
          <w:sz w:val="28"/>
          <w:szCs w:val="28"/>
        </w:rPr>
        <w:t xml:space="preserve"> was launched on </w:t>
      </w:r>
      <w:proofErr w:type="gramStart"/>
      <w:r w:rsidRPr="00032DD1">
        <w:rPr>
          <w:rFonts w:ascii="Garamond" w:hAnsi="Garamond" w:cs="Calibri"/>
          <w:color w:val="auto"/>
          <w:sz w:val="28"/>
          <w:szCs w:val="28"/>
        </w:rPr>
        <w:t>11th</w:t>
      </w:r>
      <w:proofErr w:type="gramEnd"/>
      <w:r w:rsidRPr="00032DD1">
        <w:rPr>
          <w:rFonts w:ascii="Garamond" w:hAnsi="Garamond" w:cs="Calibri"/>
          <w:color w:val="auto"/>
          <w:sz w:val="28"/>
          <w:szCs w:val="28"/>
        </w:rPr>
        <w:t xml:space="preserve"> November, 2015 in commemoration with the celebration of the 60th Birth Anniversary of His Majesty the Fourth </w:t>
      </w:r>
      <w:proofErr w:type="spellStart"/>
      <w:r w:rsidRPr="00032DD1">
        <w:rPr>
          <w:rFonts w:ascii="Garamond" w:hAnsi="Garamond" w:cs="Calibri"/>
          <w:color w:val="auto"/>
          <w:sz w:val="28"/>
          <w:szCs w:val="28"/>
        </w:rPr>
        <w:t>Druk</w:t>
      </w:r>
      <w:proofErr w:type="spellEnd"/>
      <w:r w:rsidRPr="00032DD1">
        <w:rPr>
          <w:rFonts w:ascii="Garamond" w:hAnsi="Garamond" w:cs="Calibri"/>
          <w:color w:val="auto"/>
          <w:sz w:val="28"/>
          <w:szCs w:val="28"/>
        </w:rPr>
        <w:t xml:space="preserve"> </w:t>
      </w:r>
      <w:proofErr w:type="spellStart"/>
      <w:r w:rsidRPr="00032DD1">
        <w:rPr>
          <w:rFonts w:ascii="Garamond" w:hAnsi="Garamond" w:cs="Calibri"/>
          <w:color w:val="auto"/>
          <w:sz w:val="28"/>
          <w:szCs w:val="28"/>
        </w:rPr>
        <w:t>G</w:t>
      </w:r>
      <w:r w:rsidR="00647BE4" w:rsidRPr="00032DD1">
        <w:rPr>
          <w:rFonts w:ascii="Garamond" w:hAnsi="Garamond" w:cs="Calibri"/>
          <w:color w:val="auto"/>
          <w:sz w:val="28"/>
          <w:szCs w:val="28"/>
        </w:rPr>
        <w:t>yalpo</w:t>
      </w:r>
      <w:proofErr w:type="spellEnd"/>
      <w:r w:rsidR="00647BE4" w:rsidRPr="00032DD1">
        <w:rPr>
          <w:rFonts w:ascii="Garamond" w:hAnsi="Garamond" w:cs="Calibri"/>
          <w:color w:val="auto"/>
          <w:sz w:val="28"/>
          <w:szCs w:val="28"/>
        </w:rPr>
        <w:t xml:space="preserve">. </w:t>
      </w:r>
      <w:proofErr w:type="gramStart"/>
      <w:r w:rsidR="00647BE4" w:rsidRPr="00032DD1">
        <w:rPr>
          <w:rFonts w:ascii="Garamond" w:hAnsi="Garamond" w:cs="Calibri"/>
          <w:color w:val="auto"/>
          <w:sz w:val="28"/>
          <w:szCs w:val="28"/>
        </w:rPr>
        <w:t>Civil Service well-being.</w:t>
      </w:r>
      <w:proofErr w:type="gramEnd"/>
    </w:p>
    <w:p w:rsidR="00BD5B32" w:rsidRPr="00032DD1" w:rsidRDefault="00BD5B32" w:rsidP="00BD5B32">
      <w:pPr>
        <w:pStyle w:val="Default"/>
        <w:pageBreakBefore/>
        <w:spacing w:line="276" w:lineRule="auto"/>
        <w:jc w:val="both"/>
        <w:rPr>
          <w:rFonts w:ascii="Garamond" w:hAnsi="Garamond" w:cs="Calibri"/>
          <w:color w:val="auto"/>
          <w:sz w:val="28"/>
          <w:szCs w:val="28"/>
        </w:rPr>
      </w:pPr>
      <w:r>
        <w:rPr>
          <w:rFonts w:ascii="Garamond" w:eastAsia="Times New Roman" w:hAnsi="Garamond" w:cs="Times New Roman"/>
          <w:sz w:val="28"/>
          <w:szCs w:val="28"/>
        </w:rPr>
        <w:t>As of</w:t>
      </w:r>
      <w:r w:rsidRPr="00032DD1">
        <w:rPr>
          <w:rFonts w:ascii="Garamond" w:eastAsia="Times New Roman" w:hAnsi="Garamond" w:cs="Times New Roman"/>
          <w:sz w:val="28"/>
          <w:szCs w:val="28"/>
        </w:rPr>
        <w:t xml:space="preserve"> </w:t>
      </w:r>
      <w:proofErr w:type="gramStart"/>
      <w:r w:rsidRPr="00032DD1">
        <w:rPr>
          <w:rFonts w:ascii="Garamond" w:eastAsia="Times New Roman" w:hAnsi="Garamond" w:cs="Times New Roman"/>
          <w:sz w:val="28"/>
          <w:szCs w:val="28"/>
        </w:rPr>
        <w:t>today</w:t>
      </w:r>
      <w:proofErr w:type="gramEnd"/>
      <w:r w:rsidRPr="00032DD1">
        <w:rPr>
          <w:rFonts w:ascii="Garamond" w:eastAsia="Times New Roman" w:hAnsi="Garamond" w:cs="Times New Roman"/>
          <w:sz w:val="28"/>
          <w:szCs w:val="28"/>
        </w:rPr>
        <w:t xml:space="preserve"> there are </w:t>
      </w:r>
      <w:r w:rsidRPr="00647BE4">
        <w:rPr>
          <w:rFonts w:ascii="Garamond" w:eastAsia="Times New Roman" w:hAnsi="Garamond" w:cs="Times New Roman"/>
          <w:sz w:val="28"/>
          <w:szCs w:val="28"/>
        </w:rPr>
        <w:t xml:space="preserve">CSWS 22,115 </w:t>
      </w:r>
      <w:r w:rsidRPr="00032DD1">
        <w:rPr>
          <w:rFonts w:ascii="Garamond" w:eastAsia="Times New Roman" w:hAnsi="Garamond" w:cs="Times New Roman"/>
          <w:sz w:val="28"/>
          <w:szCs w:val="28"/>
        </w:rPr>
        <w:t xml:space="preserve">members.  </w:t>
      </w:r>
      <w:proofErr w:type="gramStart"/>
      <w:r w:rsidRPr="00032DD1">
        <w:rPr>
          <w:rFonts w:ascii="Garamond" w:eastAsia="Times New Roman" w:hAnsi="Garamond" w:cs="Times New Roman"/>
          <w:sz w:val="28"/>
          <w:szCs w:val="28"/>
        </w:rPr>
        <w:t>With</w:t>
      </w:r>
      <w:r w:rsidR="006537B0">
        <w:rPr>
          <w:rFonts w:ascii="Garamond" w:eastAsia="Times New Roman" w:hAnsi="Garamond" w:cs="Times New Roman"/>
          <w:sz w:val="28"/>
          <w:szCs w:val="28"/>
        </w:rPr>
        <w:t>in</w:t>
      </w:r>
      <w:r w:rsidRPr="00032DD1">
        <w:rPr>
          <w:rFonts w:ascii="Garamond" w:eastAsia="Times New Roman" w:hAnsi="Garamond" w:cs="Times New Roman"/>
          <w:sz w:val="28"/>
          <w:szCs w:val="28"/>
        </w:rPr>
        <w:t xml:space="preserve">  a</w:t>
      </w:r>
      <w:proofErr w:type="gramEnd"/>
      <w:r w:rsidRPr="00032DD1">
        <w:rPr>
          <w:rFonts w:ascii="Garamond" w:eastAsia="Times New Roman" w:hAnsi="Garamond" w:cs="Times New Roman"/>
          <w:sz w:val="28"/>
          <w:szCs w:val="28"/>
        </w:rPr>
        <w:t xml:space="preserve"> span of 6 months  a total of 26 members and 202 dependents  have been benefited by the scheme </w:t>
      </w:r>
      <w:r w:rsidRPr="00032DD1">
        <w:rPr>
          <w:rFonts w:ascii="Garamond" w:hAnsi="Garamond" w:cs="Calibri"/>
          <w:b/>
          <w:bCs/>
          <w:i/>
          <w:iCs/>
          <w:color w:val="auto"/>
          <w:sz w:val="28"/>
          <w:szCs w:val="28"/>
        </w:rPr>
        <w:t xml:space="preserve"> </w:t>
      </w:r>
    </w:p>
    <w:p w:rsidR="00BD5B32" w:rsidRDefault="00BD5B32" w:rsidP="00BD5B32">
      <w:pPr>
        <w:spacing w:after="0"/>
        <w:jc w:val="both"/>
        <w:rPr>
          <w:rFonts w:ascii="Garamond" w:hAnsi="Garamond" w:cs="Calibri"/>
          <w:sz w:val="28"/>
          <w:szCs w:val="28"/>
        </w:rPr>
      </w:pPr>
      <w:r w:rsidRPr="00032DD1">
        <w:rPr>
          <w:rFonts w:ascii="Garamond" w:hAnsi="Garamond" w:cs="Calibri"/>
          <w:sz w:val="28"/>
          <w:szCs w:val="28"/>
        </w:rPr>
        <w:t xml:space="preserve"> </w:t>
      </w:r>
    </w:p>
    <w:p w:rsidR="00BD5B32" w:rsidRDefault="00BD5B32" w:rsidP="00BD5B32">
      <w:pPr>
        <w:spacing w:after="0"/>
        <w:jc w:val="both"/>
        <w:rPr>
          <w:rFonts w:ascii="Garamond" w:hAnsi="Garamond" w:cs="Calibri"/>
          <w:b/>
          <w:sz w:val="28"/>
          <w:szCs w:val="28"/>
        </w:rPr>
      </w:pPr>
      <w:r w:rsidRPr="00032DD1">
        <w:rPr>
          <w:rFonts w:ascii="Garamond" w:hAnsi="Garamond" w:cs="Calibri"/>
          <w:b/>
          <w:sz w:val="28"/>
          <w:szCs w:val="28"/>
        </w:rPr>
        <w:t xml:space="preserve">Conclusion </w:t>
      </w:r>
    </w:p>
    <w:p w:rsidR="00BD5B32" w:rsidRPr="00032DD1" w:rsidRDefault="00BD5B32" w:rsidP="00BD5B32">
      <w:pPr>
        <w:spacing w:after="0"/>
        <w:jc w:val="both"/>
        <w:rPr>
          <w:rFonts w:ascii="Garamond" w:hAnsi="Garamond" w:cs="Calibri"/>
          <w:b/>
          <w:sz w:val="28"/>
          <w:szCs w:val="28"/>
        </w:rPr>
      </w:pPr>
    </w:p>
    <w:p w:rsidR="00BD5B32" w:rsidRPr="00BD5B32" w:rsidRDefault="00BD5B32" w:rsidP="00BD5B32">
      <w:pPr>
        <w:spacing w:after="0"/>
        <w:jc w:val="both"/>
        <w:rPr>
          <w:rFonts w:ascii="Garamond" w:hAnsi="Garamond"/>
          <w:sz w:val="28"/>
          <w:szCs w:val="28"/>
        </w:rPr>
      </w:pPr>
      <w:proofErr w:type="gramStart"/>
      <w:r w:rsidRPr="00032DD1">
        <w:rPr>
          <w:rFonts w:ascii="Garamond" w:hAnsi="Garamond" w:cs="Calibri"/>
          <w:sz w:val="28"/>
          <w:szCs w:val="28"/>
        </w:rPr>
        <w:t>The successful launching and operation of the CSW is expected to elevate the morale of the civil servants to a new high and boost efficiency and effectiveness of the civil servants to a better performing class with the predominant concerns of a civil servant as a human being, an individual and a family person are seen to be taken good care of.</w:t>
      </w:r>
      <w:proofErr w:type="gramEnd"/>
      <w:r w:rsidRPr="00032DD1">
        <w:rPr>
          <w:rFonts w:ascii="Garamond" w:hAnsi="Garamond" w:cs="Calibri"/>
          <w:sz w:val="28"/>
          <w:szCs w:val="28"/>
        </w:rPr>
        <w:t xml:space="preserve"> As CSW progresses over the years, there will be need for expansion on the quantity and quality of the programs to cater to the emerging needs of a dynamic civ</w:t>
      </w:r>
      <w:r>
        <w:rPr>
          <w:rFonts w:ascii="Garamond" w:hAnsi="Garamond" w:cs="Calibri"/>
          <w:sz w:val="28"/>
          <w:szCs w:val="28"/>
        </w:rPr>
        <w:t>il service.</w:t>
      </w:r>
    </w:p>
    <w:p w:rsidR="00BE4EC0" w:rsidRDefault="00BE4EC0" w:rsidP="00B31457">
      <w:pPr>
        <w:pStyle w:val="Default"/>
        <w:spacing w:line="276" w:lineRule="auto"/>
        <w:jc w:val="both"/>
        <w:rPr>
          <w:rFonts w:ascii="Garamond" w:hAnsi="Garamond" w:cs="Calibri"/>
          <w:color w:val="auto"/>
          <w:sz w:val="28"/>
          <w:szCs w:val="28"/>
        </w:rPr>
      </w:pPr>
    </w:p>
    <w:p w:rsidR="00032DD1" w:rsidRPr="00BD5B32" w:rsidRDefault="00032DD1" w:rsidP="00BE4EC0">
      <w:pPr>
        <w:tabs>
          <w:tab w:val="left" w:pos="2553"/>
        </w:tabs>
      </w:pPr>
    </w:p>
    <w:sectPr w:rsidR="00032DD1" w:rsidRPr="00BD5B32" w:rsidSect="00BD5B32">
      <w:footerReference w:type="default" r:id="rId7"/>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D1" w:rsidRDefault="00032DD1" w:rsidP="00032DD1">
      <w:pPr>
        <w:spacing w:after="0" w:line="240" w:lineRule="auto"/>
      </w:pPr>
      <w:r>
        <w:separator/>
      </w:r>
    </w:p>
  </w:endnote>
  <w:endnote w:type="continuationSeparator" w:id="0">
    <w:p w:rsidR="00032DD1" w:rsidRDefault="00032DD1" w:rsidP="00032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96584"/>
      <w:docPartObj>
        <w:docPartGallery w:val="Page Numbers (Bottom of Page)"/>
        <w:docPartUnique/>
      </w:docPartObj>
    </w:sdtPr>
    <w:sdtContent>
      <w:sdt>
        <w:sdtPr>
          <w:id w:val="98381352"/>
          <w:docPartObj>
            <w:docPartGallery w:val="Page Numbers (Top of Page)"/>
            <w:docPartUnique/>
          </w:docPartObj>
        </w:sdtPr>
        <w:sdtContent>
          <w:p w:rsidR="008D3449" w:rsidRDefault="008D344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537B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37B0">
              <w:rPr>
                <w:b/>
                <w:noProof/>
              </w:rPr>
              <w:t>4</w:t>
            </w:r>
            <w:r>
              <w:rPr>
                <w:b/>
                <w:sz w:val="24"/>
                <w:szCs w:val="24"/>
              </w:rPr>
              <w:fldChar w:fldCharType="end"/>
            </w:r>
          </w:p>
        </w:sdtContent>
      </w:sdt>
    </w:sdtContent>
  </w:sdt>
  <w:p w:rsidR="00032DD1" w:rsidRDefault="00032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D1" w:rsidRDefault="00032DD1" w:rsidP="00032DD1">
      <w:pPr>
        <w:spacing w:after="0" w:line="240" w:lineRule="auto"/>
      </w:pPr>
      <w:r>
        <w:separator/>
      </w:r>
    </w:p>
  </w:footnote>
  <w:footnote w:type="continuationSeparator" w:id="0">
    <w:p w:rsidR="00032DD1" w:rsidRDefault="00032DD1" w:rsidP="00032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032"/>
    <w:multiLevelType w:val="hybridMultilevel"/>
    <w:tmpl w:val="91E47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22DB7"/>
    <w:multiLevelType w:val="hybridMultilevel"/>
    <w:tmpl w:val="B24A751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109A"/>
    <w:multiLevelType w:val="hybridMultilevel"/>
    <w:tmpl w:val="4AC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44A"/>
    <w:multiLevelType w:val="hybridMultilevel"/>
    <w:tmpl w:val="A5F8B56C"/>
    <w:lvl w:ilvl="0" w:tplc="8AA42A0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5698F"/>
    <w:multiLevelType w:val="hybridMultilevel"/>
    <w:tmpl w:val="EB84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328C6"/>
    <w:multiLevelType w:val="hybridMultilevel"/>
    <w:tmpl w:val="0E4E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916DA"/>
    <w:multiLevelType w:val="hybridMultilevel"/>
    <w:tmpl w:val="9F66A0D4"/>
    <w:lvl w:ilvl="0" w:tplc="7CC65C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48E0E0E"/>
    <w:multiLevelType w:val="hybridMultilevel"/>
    <w:tmpl w:val="A8E4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90F97"/>
    <w:multiLevelType w:val="hybridMultilevel"/>
    <w:tmpl w:val="4F04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6188"/>
    <w:multiLevelType w:val="hybridMultilevel"/>
    <w:tmpl w:val="4F04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F47A3"/>
    <w:multiLevelType w:val="hybridMultilevel"/>
    <w:tmpl w:val="E5D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10"/>
  </w:num>
  <w:num w:numId="8">
    <w:abstractNumId w:val="8"/>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797CE6"/>
    <w:rsid w:val="00032DD1"/>
    <w:rsid w:val="00047EED"/>
    <w:rsid w:val="0009779B"/>
    <w:rsid w:val="00103EB7"/>
    <w:rsid w:val="0026634B"/>
    <w:rsid w:val="00272F9C"/>
    <w:rsid w:val="002F60DD"/>
    <w:rsid w:val="003C17EC"/>
    <w:rsid w:val="004C67F2"/>
    <w:rsid w:val="004F5B05"/>
    <w:rsid w:val="00567777"/>
    <w:rsid w:val="0058412C"/>
    <w:rsid w:val="00592087"/>
    <w:rsid w:val="005D6000"/>
    <w:rsid w:val="00647BE4"/>
    <w:rsid w:val="006537B0"/>
    <w:rsid w:val="0069237B"/>
    <w:rsid w:val="00737A7F"/>
    <w:rsid w:val="00755A31"/>
    <w:rsid w:val="00797CE6"/>
    <w:rsid w:val="007A2BC5"/>
    <w:rsid w:val="007A5E62"/>
    <w:rsid w:val="00862802"/>
    <w:rsid w:val="008D3449"/>
    <w:rsid w:val="00932B8C"/>
    <w:rsid w:val="00944678"/>
    <w:rsid w:val="0096105C"/>
    <w:rsid w:val="009B6311"/>
    <w:rsid w:val="009C58E9"/>
    <w:rsid w:val="009D6100"/>
    <w:rsid w:val="00A055FF"/>
    <w:rsid w:val="00A55CF8"/>
    <w:rsid w:val="00AD27F9"/>
    <w:rsid w:val="00B31457"/>
    <w:rsid w:val="00B70105"/>
    <w:rsid w:val="00BD5B32"/>
    <w:rsid w:val="00BE4EC0"/>
    <w:rsid w:val="00BE6D12"/>
    <w:rsid w:val="00C03131"/>
    <w:rsid w:val="00D1629C"/>
    <w:rsid w:val="00D444A0"/>
    <w:rsid w:val="00D9225E"/>
    <w:rsid w:val="00DB16B5"/>
    <w:rsid w:val="00DD1064"/>
    <w:rsid w:val="00DD5330"/>
    <w:rsid w:val="00E443A4"/>
    <w:rsid w:val="00F57D54"/>
    <w:rsid w:val="00F73C06"/>
    <w:rsid w:val="00F77679"/>
    <w:rsid w:val="00FC4DA8"/>
    <w:rsid w:val="00FE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B7"/>
  </w:style>
  <w:style w:type="paragraph" w:styleId="Heading2">
    <w:name w:val="heading 2"/>
    <w:basedOn w:val="Normal"/>
    <w:link w:val="Heading2Char"/>
    <w:uiPriority w:val="9"/>
    <w:qFormat/>
    <w:rsid w:val="00D4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E6"/>
    <w:pPr>
      <w:ind w:left="720"/>
      <w:contextualSpacing/>
    </w:pPr>
  </w:style>
  <w:style w:type="character" w:customStyle="1" w:styleId="Heading2Char">
    <w:name w:val="Heading 2 Char"/>
    <w:basedOn w:val="DefaultParagraphFont"/>
    <w:link w:val="Heading2"/>
    <w:uiPriority w:val="9"/>
    <w:rsid w:val="00D444A0"/>
    <w:rPr>
      <w:rFonts w:ascii="Times New Roman" w:eastAsia="Times New Roman" w:hAnsi="Times New Roman" w:cs="Times New Roman"/>
      <w:b/>
      <w:bCs/>
      <w:sz w:val="36"/>
      <w:szCs w:val="36"/>
    </w:rPr>
  </w:style>
  <w:style w:type="paragraph" w:customStyle="1" w:styleId="Default">
    <w:name w:val="Default"/>
    <w:rsid w:val="00A55CF8"/>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647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BE4"/>
    <w:rPr>
      <w:b/>
      <w:bCs/>
    </w:rPr>
  </w:style>
  <w:style w:type="paragraph" w:customStyle="1" w:styleId="thicker">
    <w:name w:val="thicker"/>
    <w:basedOn w:val="Normal"/>
    <w:rsid w:val="00647B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2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DD1"/>
  </w:style>
  <w:style w:type="paragraph" w:styleId="Footer">
    <w:name w:val="footer"/>
    <w:basedOn w:val="Normal"/>
    <w:link w:val="FooterChar"/>
    <w:uiPriority w:val="99"/>
    <w:unhideWhenUsed/>
    <w:rsid w:val="000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D1"/>
  </w:style>
</w:styles>
</file>

<file path=word/webSettings.xml><?xml version="1.0" encoding="utf-8"?>
<w:webSettings xmlns:r="http://schemas.openxmlformats.org/officeDocument/2006/relationships" xmlns:w="http://schemas.openxmlformats.org/wordprocessingml/2006/main">
  <w:divs>
    <w:div w:id="54859592">
      <w:bodyDiv w:val="1"/>
      <w:marLeft w:val="0"/>
      <w:marRight w:val="0"/>
      <w:marTop w:val="0"/>
      <w:marBottom w:val="0"/>
      <w:divBdr>
        <w:top w:val="none" w:sz="0" w:space="0" w:color="auto"/>
        <w:left w:val="none" w:sz="0" w:space="0" w:color="auto"/>
        <w:bottom w:val="none" w:sz="0" w:space="0" w:color="auto"/>
        <w:right w:val="none" w:sz="0" w:space="0" w:color="auto"/>
      </w:divBdr>
    </w:div>
    <w:div w:id="195704607">
      <w:bodyDiv w:val="1"/>
      <w:marLeft w:val="0"/>
      <w:marRight w:val="0"/>
      <w:marTop w:val="0"/>
      <w:marBottom w:val="0"/>
      <w:divBdr>
        <w:top w:val="none" w:sz="0" w:space="0" w:color="auto"/>
        <w:left w:val="none" w:sz="0" w:space="0" w:color="auto"/>
        <w:bottom w:val="none" w:sz="0" w:space="0" w:color="auto"/>
        <w:right w:val="none" w:sz="0" w:space="0" w:color="auto"/>
      </w:divBdr>
    </w:div>
    <w:div w:id="880632708">
      <w:bodyDiv w:val="1"/>
      <w:marLeft w:val="0"/>
      <w:marRight w:val="0"/>
      <w:marTop w:val="0"/>
      <w:marBottom w:val="0"/>
      <w:divBdr>
        <w:top w:val="none" w:sz="0" w:space="0" w:color="auto"/>
        <w:left w:val="none" w:sz="0" w:space="0" w:color="auto"/>
        <w:bottom w:val="none" w:sz="0" w:space="0" w:color="auto"/>
        <w:right w:val="none" w:sz="0" w:space="0" w:color="auto"/>
      </w:divBdr>
      <w:divsChild>
        <w:div w:id="559555450">
          <w:marLeft w:val="0"/>
          <w:marRight w:val="0"/>
          <w:marTop w:val="0"/>
          <w:marBottom w:val="0"/>
          <w:divBdr>
            <w:top w:val="none" w:sz="0" w:space="0" w:color="auto"/>
            <w:left w:val="none" w:sz="0" w:space="0" w:color="auto"/>
            <w:bottom w:val="none" w:sz="0" w:space="0" w:color="auto"/>
            <w:right w:val="none" w:sz="0" w:space="0" w:color="auto"/>
          </w:divBdr>
        </w:div>
        <w:div w:id="485895859">
          <w:marLeft w:val="0"/>
          <w:marRight w:val="0"/>
          <w:marTop w:val="0"/>
          <w:marBottom w:val="0"/>
          <w:divBdr>
            <w:top w:val="none" w:sz="0" w:space="0" w:color="auto"/>
            <w:left w:val="none" w:sz="0" w:space="0" w:color="auto"/>
            <w:bottom w:val="none" w:sz="0" w:space="0" w:color="auto"/>
            <w:right w:val="none" w:sz="0" w:space="0" w:color="auto"/>
          </w:divBdr>
        </w:div>
        <w:div w:id="566888806">
          <w:marLeft w:val="0"/>
          <w:marRight w:val="0"/>
          <w:marTop w:val="0"/>
          <w:marBottom w:val="0"/>
          <w:divBdr>
            <w:top w:val="none" w:sz="0" w:space="0" w:color="auto"/>
            <w:left w:val="none" w:sz="0" w:space="0" w:color="auto"/>
            <w:bottom w:val="none" w:sz="0" w:space="0" w:color="auto"/>
            <w:right w:val="none" w:sz="0" w:space="0" w:color="auto"/>
          </w:divBdr>
        </w:div>
        <w:div w:id="653025049">
          <w:marLeft w:val="0"/>
          <w:marRight w:val="0"/>
          <w:marTop w:val="0"/>
          <w:marBottom w:val="0"/>
          <w:divBdr>
            <w:top w:val="none" w:sz="0" w:space="0" w:color="auto"/>
            <w:left w:val="none" w:sz="0" w:space="0" w:color="auto"/>
            <w:bottom w:val="none" w:sz="0" w:space="0" w:color="auto"/>
            <w:right w:val="none" w:sz="0" w:space="0" w:color="auto"/>
          </w:divBdr>
        </w:div>
        <w:div w:id="1546672020">
          <w:marLeft w:val="0"/>
          <w:marRight w:val="0"/>
          <w:marTop w:val="0"/>
          <w:marBottom w:val="0"/>
          <w:divBdr>
            <w:top w:val="none" w:sz="0" w:space="0" w:color="auto"/>
            <w:left w:val="none" w:sz="0" w:space="0" w:color="auto"/>
            <w:bottom w:val="none" w:sz="0" w:space="0" w:color="auto"/>
            <w:right w:val="none" w:sz="0" w:space="0" w:color="auto"/>
          </w:divBdr>
        </w:div>
        <w:div w:id="1854761279">
          <w:marLeft w:val="0"/>
          <w:marRight w:val="0"/>
          <w:marTop w:val="0"/>
          <w:marBottom w:val="0"/>
          <w:divBdr>
            <w:top w:val="none" w:sz="0" w:space="0" w:color="auto"/>
            <w:left w:val="none" w:sz="0" w:space="0" w:color="auto"/>
            <w:bottom w:val="none" w:sz="0" w:space="0" w:color="auto"/>
            <w:right w:val="none" w:sz="0" w:space="0" w:color="auto"/>
          </w:divBdr>
        </w:div>
        <w:div w:id="968701757">
          <w:marLeft w:val="0"/>
          <w:marRight w:val="0"/>
          <w:marTop w:val="0"/>
          <w:marBottom w:val="0"/>
          <w:divBdr>
            <w:top w:val="none" w:sz="0" w:space="0" w:color="auto"/>
            <w:left w:val="none" w:sz="0" w:space="0" w:color="auto"/>
            <w:bottom w:val="none" w:sz="0" w:space="0" w:color="auto"/>
            <w:right w:val="none" w:sz="0" w:space="0" w:color="auto"/>
          </w:divBdr>
        </w:div>
        <w:div w:id="829759875">
          <w:marLeft w:val="0"/>
          <w:marRight w:val="0"/>
          <w:marTop w:val="0"/>
          <w:marBottom w:val="0"/>
          <w:divBdr>
            <w:top w:val="none" w:sz="0" w:space="0" w:color="auto"/>
            <w:left w:val="none" w:sz="0" w:space="0" w:color="auto"/>
            <w:bottom w:val="none" w:sz="0" w:space="0" w:color="auto"/>
            <w:right w:val="none" w:sz="0" w:space="0" w:color="auto"/>
          </w:divBdr>
        </w:div>
      </w:divsChild>
    </w:div>
    <w:div w:id="1881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cp:lastPrinted>2016-06-06T08:03:00Z</cp:lastPrinted>
  <dcterms:created xsi:type="dcterms:W3CDTF">2016-05-13T07:52:00Z</dcterms:created>
  <dcterms:modified xsi:type="dcterms:W3CDTF">2016-06-06T12:53:00Z</dcterms:modified>
</cp:coreProperties>
</file>